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0227" w14:textId="77777777" w:rsidR="0013560D" w:rsidRPr="00157294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4645A67" w14:textId="77777777" w:rsidR="0013560D" w:rsidRPr="00157294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8ECD8CA" w14:textId="77777777" w:rsidR="0013560D" w:rsidRPr="00157294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145A023" w14:textId="34DB741E" w:rsidR="0013560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2026668" w14:textId="111F96E0" w:rsidR="0013560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3EBC2DB" w14:textId="069EF6DF" w:rsidR="0013560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B717C0A" w14:textId="6BB059DB" w:rsidR="0013560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77418AC" w14:textId="6BE370E6" w:rsidR="0013560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F6F0F69" w14:textId="32AED955" w:rsidR="0013560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8D44F78" w14:textId="03F99447" w:rsidR="0013560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8BA07A4" w14:textId="77777777" w:rsidR="0013560D" w:rsidRPr="00157294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71D47FD" w14:textId="77777777" w:rsidR="0013560D" w:rsidRPr="00157294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95F969E" w14:textId="77777777" w:rsidR="0013560D" w:rsidRPr="00157294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321FFD7" w14:textId="77777777" w:rsidR="0013560D" w:rsidRPr="00157294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13560D" w:rsidRPr="00EC2537" w14:paraId="441678EA" w14:textId="77777777" w:rsidTr="00D719BF">
        <w:trPr>
          <w:trHeight w:val="2700"/>
        </w:trPr>
        <w:tc>
          <w:tcPr>
            <w:tcW w:w="9073" w:type="dxa"/>
          </w:tcPr>
          <w:p w14:paraId="7A60D024" w14:textId="77777777" w:rsidR="0013560D" w:rsidRPr="0031184F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F1DEACA" w14:textId="77777777" w:rsidR="0013560D" w:rsidRPr="0031184F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9C52F02" w14:textId="77777777" w:rsidR="0013560D" w:rsidRPr="0031184F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4CA941A8" w14:textId="77777777" w:rsidR="0013560D" w:rsidRPr="0013560D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3560D">
              <w:rPr>
                <w:rFonts w:ascii="Arial Narrow" w:hAnsi="Arial Narrow" w:cs="Arial"/>
                <w:b/>
                <w:smallCaps/>
                <w:sz w:val="32"/>
                <w:szCs w:val="32"/>
              </w:rPr>
              <w:t>opis predmetu zákazky</w:t>
            </w:r>
          </w:p>
          <w:p w14:paraId="1448B362" w14:textId="77777777" w:rsidR="0013560D" w:rsidRPr="00EC2537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2D297955" w14:textId="77777777" w:rsidR="0013560D" w:rsidRDefault="0013560D" w:rsidP="0013560D">
      <w:pPr>
        <w:jc w:val="both"/>
        <w:rPr>
          <w:rFonts w:ascii="Arial Narrow" w:hAnsi="Arial Narrow"/>
          <w:sz w:val="22"/>
        </w:rPr>
      </w:pPr>
    </w:p>
    <w:p w14:paraId="2B2080EE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18FEF624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358817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B29900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6A442C8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6A2CBD3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E7216F9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9E82694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A1CA042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76EA7B25" w14:textId="77777777" w:rsidR="0013560D" w:rsidRDefault="0013560D" w:rsidP="0013560D">
      <w:pPr>
        <w:ind w:left="360"/>
        <w:jc w:val="both"/>
        <w:rPr>
          <w:rFonts w:ascii="Arial Narrow" w:hAnsi="Arial Narrow"/>
          <w:sz w:val="22"/>
        </w:rPr>
        <w:sectPr w:rsidR="0013560D" w:rsidSect="000D2899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43190A" w14:textId="77777777" w:rsidR="00C6056E" w:rsidRDefault="00C6056E" w:rsidP="00A84A2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467EA628" w14:textId="450DFA2B" w:rsidR="004F37B9" w:rsidRPr="00A8599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599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00F7DD2C" w:rsidR="00385BB3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33ACD8" w14:textId="6A481437" w:rsidR="002743B8" w:rsidRDefault="002743B8" w:rsidP="002743B8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A443C">
        <w:rPr>
          <w:rFonts w:ascii="Times New Roman" w:hAnsi="Times New Roman" w:cs="Times New Roman"/>
          <w:sz w:val="24"/>
          <w:szCs w:val="24"/>
        </w:rPr>
        <w:t>Zabezpečenie vykonávania odborných prehliadok</w:t>
      </w:r>
      <w:r w:rsidR="0066066F">
        <w:rPr>
          <w:rFonts w:ascii="Times New Roman" w:hAnsi="Times New Roman" w:cs="Times New Roman"/>
          <w:sz w:val="24"/>
          <w:szCs w:val="24"/>
        </w:rPr>
        <w:t xml:space="preserve"> a</w:t>
      </w:r>
      <w:r w:rsidR="0066066F" w:rsidRPr="00EA443C">
        <w:rPr>
          <w:rFonts w:ascii="Times New Roman" w:hAnsi="Times New Roman" w:cs="Times New Roman"/>
          <w:sz w:val="24"/>
          <w:szCs w:val="24"/>
        </w:rPr>
        <w:t xml:space="preserve"> </w:t>
      </w:r>
      <w:r w:rsidRPr="00EA443C">
        <w:rPr>
          <w:rFonts w:ascii="Times New Roman" w:hAnsi="Times New Roman" w:cs="Times New Roman"/>
          <w:sz w:val="24"/>
          <w:szCs w:val="24"/>
        </w:rPr>
        <w:t xml:space="preserve">odborných skúšok </w:t>
      </w:r>
      <w:r w:rsidRPr="00EA443C">
        <w:rPr>
          <w:rFonts w:ascii="Times New Roman" w:hAnsi="Times New Roman" w:cs="Times New Roman"/>
          <w:color w:val="000000"/>
          <w:sz w:val="24"/>
          <w:szCs w:val="24"/>
        </w:rPr>
        <w:t>(ďalej len „OP/OS“</w:t>
      </w:r>
      <w:r w:rsidRPr="00EA443C">
        <w:rPr>
          <w:rFonts w:ascii="Times New Roman" w:hAnsi="Times New Roman" w:cs="Times New Roman"/>
          <w:sz w:val="24"/>
          <w:szCs w:val="24"/>
        </w:rPr>
        <w:t xml:space="preserve">)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>vyhradených technických zariadení – plynových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(ďalej len VTZ – plynových) </w:t>
      </w:r>
      <w:r w:rsidRPr="00EA443C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</w:t>
      </w:r>
      <w:r w:rsidR="0070100D">
        <w:rPr>
          <w:rFonts w:ascii="Times New Roman" w:hAnsi="Times New Roman" w:cs="Times New Roman"/>
          <w:sz w:val="24"/>
          <w:szCs w:val="24"/>
        </w:rPr>
        <w:t> </w:t>
      </w:r>
      <w:r w:rsidRPr="00EA443C">
        <w:rPr>
          <w:rFonts w:ascii="Times New Roman" w:hAnsi="Times New Roman" w:cs="Times New Roman"/>
          <w:sz w:val="24"/>
          <w:szCs w:val="24"/>
        </w:rPr>
        <w:t>508/2009 Z. z., ktorou sa ustanovujú podrobnosti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43C">
        <w:rPr>
          <w:rFonts w:ascii="Times New Roman" w:hAnsi="Times New Roman" w:cs="Times New Roman"/>
          <w:sz w:val="24"/>
          <w:szCs w:val="24"/>
        </w:rPr>
        <w:t>na zaistenie bezpečnosti a ochrany zdravia pri práci s technickými zariadeniami tlakovými, zdvíhacími, elektrickými a plynovými, a</w:t>
      </w:r>
      <w:r w:rsidR="0070100D">
        <w:rPr>
          <w:rFonts w:ascii="Times New Roman" w:hAnsi="Times New Roman" w:cs="Times New Roman"/>
          <w:sz w:val="24"/>
          <w:szCs w:val="24"/>
        </w:rPr>
        <w:t> </w:t>
      </w:r>
      <w:r w:rsidRPr="00EA443C">
        <w:rPr>
          <w:rFonts w:ascii="Times New Roman" w:hAnsi="Times New Roman" w:cs="Times New Roman"/>
          <w:sz w:val="24"/>
          <w:szCs w:val="24"/>
        </w:rPr>
        <w:t>ktorou sa ustanovujú technické zariadenia, ktoré sa považujú za vyhradené technické zariadenia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A443C">
        <w:rPr>
          <w:rFonts w:ascii="Times New Roman" w:hAnsi="Times New Roman" w:cs="Times New Roman"/>
          <w:sz w:val="24"/>
          <w:szCs w:val="24"/>
        </w:rPr>
        <w:t>(ďalej len „vyhláška č. 508/2009 Z. z.“)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D2941">
        <w:rPr>
          <w:rFonts w:ascii="Times New Roman" w:hAnsi="Times New Roman"/>
          <w:b/>
          <w:bCs/>
          <w:color w:val="000000"/>
          <w:sz w:val="24"/>
          <w:szCs w:val="24"/>
        </w:rPr>
        <w:t xml:space="preserve">pre </w:t>
      </w:r>
      <w:r w:rsidR="00ED2941">
        <w:rPr>
          <w:rFonts w:ascii="Times New Roman" w:hAnsi="Times New Roman"/>
          <w:b/>
          <w:bCs/>
          <w:sz w:val="24"/>
          <w:szCs w:val="24"/>
        </w:rPr>
        <w:t>krajské Centrum podpory Trnava</w:t>
      </w:r>
      <w:r w:rsidR="00ED294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vrátane objektov </w:t>
      </w:r>
      <w:r w:rsidRPr="007C6083">
        <w:rPr>
          <w:rFonts w:ascii="Times New Roman" w:hAnsi="Times New Roman"/>
          <w:sz w:val="24"/>
          <w:szCs w:val="24"/>
        </w:rPr>
        <w:t>odbor</w:t>
      </w:r>
      <w:r>
        <w:rPr>
          <w:rFonts w:ascii="Times New Roman" w:hAnsi="Times New Roman"/>
          <w:sz w:val="24"/>
          <w:szCs w:val="24"/>
        </w:rPr>
        <w:t>u</w:t>
      </w:r>
      <w:r w:rsidRPr="007C6083">
        <w:rPr>
          <w:rFonts w:ascii="Times New Roman" w:hAnsi="Times New Roman"/>
          <w:sz w:val="24"/>
          <w:szCs w:val="24"/>
        </w:rPr>
        <w:t xml:space="preserve"> hospodárskeho zabezpečenia sekcie ekonomiky MV SR</w:t>
      </w:r>
      <w:r>
        <w:rPr>
          <w:rFonts w:ascii="Times New Roman" w:hAnsi="Times New Roman"/>
          <w:sz w:val="24"/>
          <w:szCs w:val="24"/>
        </w:rPr>
        <w:t xml:space="preserve"> </w:t>
      </w:r>
      <w:r w:rsidR="009807F7" w:rsidRPr="00A36783">
        <w:rPr>
          <w:rFonts w:ascii="Times New Roman" w:hAnsi="Times New Roman"/>
          <w:b/>
          <w:bCs/>
          <w:sz w:val="24"/>
          <w:szCs w:val="24"/>
        </w:rPr>
        <w:t>na 48 mesiacov odo dňa účinnosti Rámcovej dohody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057A8DA6" w14:textId="77777777" w:rsidR="002743B8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AB8D18A" w14:textId="77777777" w:rsidR="0074089C" w:rsidRPr="00385BB3" w:rsidRDefault="0074089C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1525580" w14:textId="488C93CA" w:rsidR="002743B8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EF3CCD">
        <w:rPr>
          <w:rFonts w:ascii="Times New Roman" w:hAnsi="Times New Roman"/>
          <w:b/>
          <w:sz w:val="24"/>
          <w:szCs w:val="24"/>
        </w:rPr>
        <w:t>Zabezpečenie Odbornej skúšky VTZ - plynových v zmysle § 13 vyhlášky č. 508/2009 Z.</w:t>
      </w:r>
      <w:r w:rsidR="00B63029">
        <w:rPr>
          <w:rFonts w:ascii="Times New Roman" w:hAnsi="Times New Roman"/>
          <w:b/>
          <w:sz w:val="24"/>
          <w:szCs w:val="24"/>
        </w:rPr>
        <w:t> </w:t>
      </w:r>
      <w:r w:rsidRPr="00EF3CCD">
        <w:rPr>
          <w:rFonts w:ascii="Times New Roman" w:hAnsi="Times New Roman"/>
          <w:b/>
          <w:sz w:val="24"/>
          <w:szCs w:val="24"/>
        </w:rPr>
        <w:t xml:space="preserve">z. </w:t>
      </w:r>
      <w:r w:rsidR="00EF3CCD" w:rsidRPr="00EF3CCD">
        <w:rPr>
          <w:rFonts w:ascii="Times New Roman" w:hAnsi="Times New Roman"/>
          <w:b/>
          <w:sz w:val="24"/>
          <w:szCs w:val="24"/>
        </w:rPr>
        <w:t xml:space="preserve">so všetkými meraniami podľa prislúchajúcich noriem </w:t>
      </w:r>
      <w:r w:rsidR="00EF3CCD">
        <w:rPr>
          <w:rFonts w:ascii="Times New Roman" w:hAnsi="Times New Roman"/>
          <w:b/>
          <w:sz w:val="24"/>
          <w:szCs w:val="24"/>
        </w:rPr>
        <w:t>a</w:t>
      </w:r>
      <w:r w:rsidRPr="00EF3CCD">
        <w:rPr>
          <w:rFonts w:ascii="Times New Roman" w:hAnsi="Times New Roman"/>
          <w:b/>
          <w:sz w:val="24"/>
          <w:szCs w:val="24"/>
        </w:rPr>
        <w:t xml:space="preserve"> vrátane:</w:t>
      </w:r>
    </w:p>
    <w:p w14:paraId="2029D40E" w14:textId="0F760BD9" w:rsidR="00EF3CCD" w:rsidRPr="00172959" w:rsidRDefault="00EF3CCD" w:rsidP="00172959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EF3CCD">
        <w:rPr>
          <w:rFonts w:ascii="Times New Roman" w:hAnsi="Times New Roman"/>
          <w:b/>
          <w:sz w:val="24"/>
          <w:szCs w:val="24"/>
        </w:rPr>
        <w:t>-</w:t>
      </w:r>
      <w:r w:rsidRPr="00EF3CCD">
        <w:rPr>
          <w:rFonts w:ascii="Times New Roman" w:hAnsi="Times New Roman"/>
          <w:b/>
          <w:sz w:val="24"/>
          <w:szCs w:val="24"/>
        </w:rPr>
        <w:tab/>
      </w:r>
      <w:r w:rsidR="00942EE9" w:rsidRPr="00172959">
        <w:rPr>
          <w:rFonts w:ascii="Times New Roman" w:hAnsi="Times New Roman"/>
          <w:bCs/>
          <w:sz w:val="24"/>
          <w:szCs w:val="24"/>
        </w:rPr>
        <w:t xml:space="preserve">zabezpečenie odbornej skúšky </w:t>
      </w:r>
      <w:r w:rsidRPr="00172959">
        <w:rPr>
          <w:rFonts w:ascii="Times New Roman" w:hAnsi="Times New Roman"/>
          <w:bCs/>
          <w:sz w:val="24"/>
          <w:szCs w:val="24"/>
        </w:rPr>
        <w:t>v termínoch:</w:t>
      </w:r>
    </w:p>
    <w:p w14:paraId="7FB8E1DE" w14:textId="77777777" w:rsidR="00EF3CCD" w:rsidRPr="00172959" w:rsidRDefault="00EF3CCD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9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72959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1DB50EBA" w14:textId="2CBA2016" w:rsidR="00EF3CCD" w:rsidRDefault="00EF3CCD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95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72959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</w:t>
      </w:r>
      <w:r w:rsidR="00942EE9">
        <w:rPr>
          <w:rFonts w:ascii="Times New Roman" w:eastAsia="Times New Roman" w:hAnsi="Times New Roman" w:cs="Times New Roman"/>
          <w:sz w:val="24"/>
          <w:szCs w:val="24"/>
        </w:rPr>
        <w:t xml:space="preserve"> (Objednávateľa)</w:t>
      </w:r>
    </w:p>
    <w:p w14:paraId="7F8C65FC" w14:textId="77777777" w:rsidR="007C4E7B" w:rsidRPr="00385BB3" w:rsidRDefault="007C4E7B" w:rsidP="00172959">
      <w:pPr>
        <w:pStyle w:val="Odsekzoznamu"/>
        <w:ind w:left="1416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</w:r>
      <w:r w:rsidRPr="00172959">
        <w:rPr>
          <w:rFonts w:ascii="Times New Roman" w:hAnsi="Times New Roman"/>
          <w:sz w:val="24"/>
          <w:szCs w:val="24"/>
        </w:rPr>
        <w:t>pred opätovným uvedením zariadenia do prevádzky,</w:t>
      </w:r>
    </w:p>
    <w:p w14:paraId="7B6DC48E" w14:textId="77777777" w:rsidR="007C4E7B" w:rsidRPr="00172959" w:rsidRDefault="007C4E7B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6F4BB" w14:textId="77777777" w:rsidR="002743B8" w:rsidRPr="00385BB3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56076C9E" w14:textId="77777777" w:rsidR="002743B8" w:rsidRPr="00385BB3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technickej dokumentácie plynového zriadenia v mieste výkonu</w:t>
      </w:r>
      <w:r>
        <w:rPr>
          <w:rFonts w:ascii="Times New Roman" w:hAnsi="Times New Roman"/>
          <w:sz w:val="24"/>
          <w:szCs w:val="24"/>
        </w:rPr>
        <w:t>;</w:t>
      </w:r>
    </w:p>
    <w:p w14:paraId="75DEDC8F" w14:textId="77777777" w:rsidR="002743B8" w:rsidRPr="00385BB3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vykonania poslednej OP a OS podľa predpísaných termínov;</w:t>
      </w:r>
    </w:p>
    <w:p w14:paraId="01C06120" w14:textId="77777777" w:rsidR="002743B8" w:rsidRPr="00385BB3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zariadenia - vybaveni</w:t>
      </w:r>
      <w:r>
        <w:rPr>
          <w:rFonts w:ascii="Times New Roman" w:hAnsi="Times New Roman"/>
          <w:sz w:val="24"/>
          <w:szCs w:val="24"/>
        </w:rPr>
        <w:t>a</w:t>
      </w:r>
      <w:r w:rsidRPr="00385BB3">
        <w:rPr>
          <w:rFonts w:ascii="Times New Roman" w:hAnsi="Times New Roman"/>
          <w:sz w:val="24"/>
          <w:szCs w:val="24"/>
        </w:rPr>
        <w:t xml:space="preserve"> meracími, kontrolnými a bezpečnostnými zariadeniami, vytýčeni</w:t>
      </w:r>
      <w:r>
        <w:rPr>
          <w:rFonts w:ascii="Times New Roman" w:hAnsi="Times New Roman"/>
          <w:sz w:val="24"/>
          <w:szCs w:val="24"/>
        </w:rPr>
        <w:t>a</w:t>
      </w:r>
      <w:r w:rsidRPr="00385BB3">
        <w:rPr>
          <w:rFonts w:ascii="Times New Roman" w:hAnsi="Times New Roman"/>
          <w:sz w:val="24"/>
          <w:szCs w:val="24"/>
        </w:rPr>
        <w:t xml:space="preserve"> a označeni</w:t>
      </w:r>
      <w:r>
        <w:rPr>
          <w:rFonts w:ascii="Times New Roman" w:hAnsi="Times New Roman"/>
          <w:sz w:val="24"/>
          <w:szCs w:val="24"/>
        </w:rPr>
        <w:t>a</w:t>
      </w:r>
      <w:r w:rsidRPr="00385BB3">
        <w:rPr>
          <w:rFonts w:ascii="Times New Roman" w:hAnsi="Times New Roman"/>
          <w:sz w:val="24"/>
          <w:szCs w:val="24"/>
        </w:rPr>
        <w:t xml:space="preserve"> bezpečnostného pásma podľa požiadaviek skúšok na zariadení;</w:t>
      </w:r>
    </w:p>
    <w:p w14:paraId="4C5AAFD0" w14:textId="77777777" w:rsidR="002743B8" w:rsidRPr="00385BB3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merani</w:t>
      </w:r>
      <w:r>
        <w:rPr>
          <w:rFonts w:ascii="Times New Roman" w:hAnsi="Times New Roman"/>
          <w:sz w:val="24"/>
          <w:szCs w:val="24"/>
        </w:rPr>
        <w:t>a</w:t>
      </w:r>
      <w:r w:rsidRPr="00385BB3">
        <w:rPr>
          <w:rFonts w:ascii="Times New Roman" w:hAnsi="Times New Roman"/>
          <w:sz w:val="24"/>
          <w:szCs w:val="24"/>
        </w:rPr>
        <w:t xml:space="preserve"> stavu ovzdušia – výskyt</w:t>
      </w:r>
      <w:r>
        <w:rPr>
          <w:rFonts w:ascii="Times New Roman" w:hAnsi="Times New Roman"/>
          <w:sz w:val="24"/>
          <w:szCs w:val="24"/>
        </w:rPr>
        <w:t>u</w:t>
      </w:r>
      <w:r w:rsidRPr="00385BB3">
        <w:rPr>
          <w:rFonts w:ascii="Times New Roman" w:hAnsi="Times New Roman"/>
          <w:sz w:val="24"/>
          <w:szCs w:val="24"/>
        </w:rPr>
        <w:t xml:space="preserve"> CO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85BB3">
        <w:rPr>
          <w:rFonts w:ascii="Times New Roman" w:hAnsi="Times New Roman"/>
          <w:sz w:val="24"/>
          <w:szCs w:val="24"/>
        </w:rPr>
        <w:t>resp. únik plynu;</w:t>
      </w:r>
    </w:p>
    <w:p w14:paraId="4E179854" w14:textId="77777777" w:rsidR="002743B8" w:rsidRPr="00385BB3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záznamov o kontrolách plynového zariadenia</w:t>
      </w:r>
      <w:r>
        <w:rPr>
          <w:rFonts w:ascii="Times New Roman" w:hAnsi="Times New Roman"/>
          <w:sz w:val="24"/>
          <w:szCs w:val="24"/>
        </w:rPr>
        <w:t>;</w:t>
      </w:r>
    </w:p>
    <w:p w14:paraId="7A3BB038" w14:textId="77777777" w:rsidR="002743B8" w:rsidRPr="00385BB3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a premerani</w:t>
      </w:r>
      <w:r>
        <w:rPr>
          <w:rFonts w:ascii="Times New Roman" w:hAnsi="Times New Roman"/>
          <w:sz w:val="24"/>
          <w:szCs w:val="24"/>
        </w:rPr>
        <w:t>a</w:t>
      </w:r>
      <w:r w:rsidRPr="00385BB3">
        <w:rPr>
          <w:rFonts w:ascii="Times New Roman" w:hAnsi="Times New Roman"/>
          <w:sz w:val="24"/>
          <w:szCs w:val="24"/>
        </w:rPr>
        <w:t xml:space="preserve"> spaľovacích pomerov</w:t>
      </w:r>
      <w:r>
        <w:rPr>
          <w:rFonts w:ascii="Times New Roman" w:hAnsi="Times New Roman"/>
          <w:sz w:val="24"/>
          <w:szCs w:val="24"/>
        </w:rPr>
        <w:t>;</w:t>
      </w:r>
      <w:r w:rsidRPr="00385BB3">
        <w:rPr>
          <w:rFonts w:ascii="Times New Roman" w:hAnsi="Times New Roman"/>
          <w:sz w:val="24"/>
          <w:szCs w:val="24"/>
        </w:rPr>
        <w:t xml:space="preserve"> </w:t>
      </w:r>
    </w:p>
    <w:p w14:paraId="5EE44F26" w14:textId="77777777" w:rsidR="002743B8" w:rsidRPr="00385BB3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funkčn</w:t>
      </w:r>
      <w:r>
        <w:rPr>
          <w:rFonts w:ascii="Times New Roman" w:hAnsi="Times New Roman"/>
          <w:sz w:val="24"/>
          <w:szCs w:val="24"/>
        </w:rPr>
        <w:t>ej</w:t>
      </w:r>
      <w:r w:rsidRPr="00385BB3">
        <w:rPr>
          <w:rFonts w:ascii="Times New Roman" w:hAnsi="Times New Roman"/>
          <w:sz w:val="24"/>
          <w:szCs w:val="24"/>
        </w:rPr>
        <w:t xml:space="preserve"> skúšk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prevádzkových termostatov</w:t>
      </w:r>
      <w:r>
        <w:rPr>
          <w:rFonts w:ascii="Times New Roman" w:hAnsi="Times New Roman"/>
          <w:sz w:val="24"/>
          <w:szCs w:val="24"/>
        </w:rPr>
        <w:t>;</w:t>
      </w:r>
      <w:r w:rsidRPr="00385BB3">
        <w:rPr>
          <w:rFonts w:ascii="Times New Roman" w:hAnsi="Times New Roman"/>
          <w:sz w:val="24"/>
          <w:szCs w:val="24"/>
        </w:rPr>
        <w:t xml:space="preserve"> </w:t>
      </w:r>
    </w:p>
    <w:p w14:paraId="362F628A" w14:textId="44DD7862" w:rsidR="002743B8" w:rsidRPr="00385BB3" w:rsidRDefault="002743B8" w:rsidP="0008480A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funkčn</w:t>
      </w:r>
      <w:r>
        <w:rPr>
          <w:rFonts w:ascii="Times New Roman" w:hAnsi="Times New Roman"/>
          <w:sz w:val="24"/>
          <w:szCs w:val="24"/>
        </w:rPr>
        <w:t>ej</w:t>
      </w:r>
      <w:r w:rsidRPr="00385BB3">
        <w:rPr>
          <w:rFonts w:ascii="Times New Roman" w:hAnsi="Times New Roman"/>
          <w:sz w:val="24"/>
          <w:szCs w:val="24"/>
        </w:rPr>
        <w:t xml:space="preserve"> skúšk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snímača plameňa</w:t>
      </w:r>
      <w:r>
        <w:rPr>
          <w:rFonts w:ascii="Times New Roman" w:hAnsi="Times New Roman"/>
          <w:sz w:val="24"/>
          <w:szCs w:val="24"/>
        </w:rPr>
        <w:t>;</w:t>
      </w:r>
    </w:p>
    <w:p w14:paraId="52E41DC6" w14:textId="77777777" w:rsidR="002743B8" w:rsidRPr="00385BB3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tesnosti plynových armatúr, (od hlavného uzáveru plynu po horák)</w:t>
      </w:r>
      <w:r>
        <w:rPr>
          <w:rFonts w:ascii="Times New Roman" w:hAnsi="Times New Roman"/>
          <w:sz w:val="24"/>
          <w:szCs w:val="24"/>
        </w:rPr>
        <w:t>;</w:t>
      </w:r>
    </w:p>
    <w:p w14:paraId="14572660" w14:textId="77777777" w:rsidR="002743B8" w:rsidRPr="00385BB3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preskúšani</w:t>
      </w:r>
      <w:r>
        <w:rPr>
          <w:rFonts w:ascii="Times New Roman" w:hAnsi="Times New Roman"/>
          <w:sz w:val="24"/>
          <w:szCs w:val="24"/>
        </w:rPr>
        <w:t>a</w:t>
      </w:r>
      <w:r w:rsidRPr="00385BB3">
        <w:rPr>
          <w:rFonts w:ascii="Times New Roman" w:hAnsi="Times New Roman"/>
          <w:sz w:val="24"/>
          <w:szCs w:val="24"/>
        </w:rPr>
        <w:t xml:space="preserve"> funkčnosti a ovládateľnosti uzáverov</w:t>
      </w:r>
      <w:r>
        <w:rPr>
          <w:rFonts w:ascii="Times New Roman" w:hAnsi="Times New Roman"/>
          <w:sz w:val="24"/>
          <w:szCs w:val="24"/>
        </w:rPr>
        <w:t>;</w:t>
      </w:r>
      <w:r w:rsidRPr="00385BB3">
        <w:rPr>
          <w:rFonts w:ascii="Times New Roman" w:hAnsi="Times New Roman"/>
          <w:sz w:val="24"/>
          <w:szCs w:val="24"/>
        </w:rPr>
        <w:t xml:space="preserve"> </w:t>
      </w:r>
    </w:p>
    <w:p w14:paraId="6E67E480" w14:textId="77777777" w:rsidR="002743B8" w:rsidRPr="00385BB3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vetracích otvorov</w:t>
      </w:r>
      <w:r>
        <w:rPr>
          <w:rFonts w:ascii="Times New Roman" w:hAnsi="Times New Roman"/>
          <w:sz w:val="24"/>
          <w:szCs w:val="24"/>
        </w:rPr>
        <w:t>;</w:t>
      </w:r>
      <w:r w:rsidRPr="00385BB3">
        <w:rPr>
          <w:rFonts w:ascii="Times New Roman" w:hAnsi="Times New Roman"/>
          <w:sz w:val="24"/>
          <w:szCs w:val="24"/>
        </w:rPr>
        <w:t xml:space="preserve"> </w:t>
      </w:r>
    </w:p>
    <w:p w14:paraId="22B5E21C" w14:textId="77777777" w:rsidR="002743B8" w:rsidRPr="00385BB3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obsluhy;</w:t>
      </w:r>
    </w:p>
    <w:p w14:paraId="36B01D52" w14:textId="77777777" w:rsidR="002743B8" w:rsidRPr="00385BB3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armatúr;</w:t>
      </w:r>
    </w:p>
    <w:p w14:paraId="1D61A1C4" w14:textId="510C6282" w:rsidR="002743B8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vyhotoveni</w:t>
      </w:r>
      <w:r>
        <w:rPr>
          <w:rFonts w:ascii="Times New Roman" w:hAnsi="Times New Roman"/>
          <w:sz w:val="24"/>
          <w:szCs w:val="24"/>
        </w:rPr>
        <w:t>a</w:t>
      </w:r>
      <w:r w:rsidRPr="00385BB3">
        <w:rPr>
          <w:rFonts w:ascii="Times New Roman" w:hAnsi="Times New Roman"/>
          <w:sz w:val="24"/>
          <w:szCs w:val="24"/>
        </w:rPr>
        <w:t xml:space="preserve"> správy o vykonaní odbornej skúšky</w:t>
      </w:r>
      <w:r w:rsidR="00EF3CCD">
        <w:rPr>
          <w:rFonts w:ascii="Times New Roman" w:hAnsi="Times New Roman"/>
          <w:sz w:val="24"/>
          <w:szCs w:val="24"/>
        </w:rPr>
        <w:t xml:space="preserve"> (vystavená v 2 exemplároch</w:t>
      </w:r>
      <w:r w:rsidR="007B1E2A">
        <w:rPr>
          <w:rFonts w:ascii="Times New Roman" w:hAnsi="Times New Roman"/>
          <w:sz w:val="24"/>
          <w:szCs w:val="24"/>
        </w:rPr>
        <w:t xml:space="preserve"> – elektronicky ...</w:t>
      </w:r>
      <w:r w:rsidR="00EF3CCD">
        <w:rPr>
          <w:rFonts w:ascii="Times New Roman" w:hAnsi="Times New Roman"/>
          <w:sz w:val="24"/>
          <w:szCs w:val="24"/>
        </w:rPr>
        <w:t>)</w:t>
      </w:r>
      <w:r w:rsidRPr="00385BB3">
        <w:rPr>
          <w:rFonts w:ascii="Times New Roman" w:hAnsi="Times New Roman"/>
          <w:sz w:val="24"/>
          <w:szCs w:val="24"/>
        </w:rPr>
        <w:t>.</w:t>
      </w:r>
    </w:p>
    <w:p w14:paraId="4587A0EA" w14:textId="2F654A4A" w:rsidR="002743B8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5BDFB426" w14:textId="24C40108" w:rsidR="0074089C" w:rsidRPr="003007D4" w:rsidRDefault="0074089C" w:rsidP="0074089C">
      <w:pPr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Poskytovateľ disponuje platným oprávnením podľa </w:t>
      </w:r>
      <w:r w:rsidRPr="006A061D">
        <w:rPr>
          <w:rFonts w:ascii="Times New Roman" w:hAnsi="Times New Roman"/>
          <w:sz w:val="24"/>
          <w:szCs w:val="24"/>
        </w:rPr>
        <w:t xml:space="preserve">§15 </w:t>
      </w:r>
      <w:r w:rsidRPr="003007D4">
        <w:rPr>
          <w:rFonts w:ascii="Times New Roman" w:hAnsi="Times New Roman"/>
          <w:sz w:val="24"/>
          <w:szCs w:val="24"/>
        </w:rPr>
        <w:t>zákona č. 124/2006 Z. z. o</w:t>
      </w:r>
      <w:r w:rsidR="003007D4" w:rsidRPr="003007D4">
        <w:rPr>
          <w:rFonts w:ascii="Times New Roman" w:hAnsi="Times New Roman"/>
          <w:sz w:val="24"/>
          <w:szCs w:val="24"/>
        </w:rPr>
        <w:t> </w:t>
      </w:r>
      <w:r w:rsidRPr="003007D4">
        <w:rPr>
          <w:rFonts w:ascii="Times New Roman" w:hAnsi="Times New Roman"/>
          <w:sz w:val="24"/>
          <w:szCs w:val="24"/>
        </w:rPr>
        <w:t xml:space="preserve">bezpečnosti a ochrane zdravia pri práci a o zmene a doplnení niektorých zákonov v znení neskorších predpisov  na vykonávanie služieb podľa bodu </w:t>
      </w:r>
      <w:r w:rsidR="00D87491">
        <w:rPr>
          <w:rFonts w:ascii="Times New Roman" w:hAnsi="Times New Roman"/>
          <w:sz w:val="24"/>
          <w:szCs w:val="24"/>
        </w:rPr>
        <w:t>A</w:t>
      </w:r>
      <w:r w:rsidRPr="003007D4">
        <w:rPr>
          <w:rFonts w:ascii="Times New Roman" w:hAnsi="Times New Roman"/>
          <w:sz w:val="24"/>
          <w:szCs w:val="24"/>
        </w:rPr>
        <w:t xml:space="preserve"> tohto opisu predmetu zákazky (Odborné skúšky VTZ), a to počas celej doby trvania Rámcovej dohody v súlade s podmienkami účasti verejného obstarávania.</w:t>
      </w:r>
    </w:p>
    <w:p w14:paraId="7F34FA22" w14:textId="77777777" w:rsidR="002743B8" w:rsidRPr="003007D4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8A04E04" w14:textId="3CE5D318" w:rsidR="00942EE9" w:rsidRPr="00172959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007D4">
        <w:rPr>
          <w:rFonts w:ascii="Times New Roman" w:hAnsi="Times New Roman"/>
          <w:b/>
          <w:sz w:val="24"/>
          <w:szCs w:val="24"/>
        </w:rPr>
        <w:t xml:space="preserve">Zabezpečenie Odbornej prehliadky VTZ - plynových v zmysle § </w:t>
      </w:r>
      <w:r w:rsidRPr="00E672BC">
        <w:rPr>
          <w:rFonts w:ascii="Times New Roman" w:hAnsi="Times New Roman"/>
          <w:b/>
          <w:sz w:val="24"/>
          <w:szCs w:val="24"/>
        </w:rPr>
        <w:t>13 vyhlášky</w:t>
      </w:r>
      <w:r w:rsidR="00B630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č.</w:t>
      </w:r>
      <w:r w:rsidR="00B63029">
        <w:rPr>
          <w:rFonts w:ascii="Times New Roman" w:hAnsi="Times New Roman"/>
          <w:b/>
          <w:sz w:val="24"/>
          <w:szCs w:val="24"/>
        </w:rPr>
        <w:t> </w:t>
      </w:r>
      <w:r w:rsidRPr="00E672BC">
        <w:rPr>
          <w:rFonts w:ascii="Times New Roman" w:hAnsi="Times New Roman"/>
          <w:b/>
          <w:sz w:val="24"/>
          <w:szCs w:val="24"/>
        </w:rPr>
        <w:t xml:space="preserve">508/2009 Z. z. </w:t>
      </w:r>
      <w:r w:rsidR="00942EE9" w:rsidRPr="00172959">
        <w:rPr>
          <w:rFonts w:ascii="Times New Roman" w:hAnsi="Times New Roman"/>
          <w:b/>
          <w:sz w:val="24"/>
          <w:szCs w:val="24"/>
        </w:rPr>
        <w:t>so všetkými meraniami podľa prislúchajúcich noriem a vrátane:</w:t>
      </w:r>
    </w:p>
    <w:p w14:paraId="48DDC2C6" w14:textId="4A2F42BB" w:rsidR="00942EE9" w:rsidRPr="00B109D8" w:rsidRDefault="00942EE9" w:rsidP="00172959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EF3CCD">
        <w:rPr>
          <w:rFonts w:ascii="Times New Roman" w:hAnsi="Times New Roman"/>
          <w:b/>
          <w:sz w:val="24"/>
          <w:szCs w:val="24"/>
        </w:rPr>
        <w:t>-</w:t>
      </w:r>
      <w:r w:rsidRPr="00EF3CCD">
        <w:rPr>
          <w:rFonts w:ascii="Times New Roman" w:hAnsi="Times New Roman"/>
          <w:b/>
          <w:sz w:val="24"/>
          <w:szCs w:val="24"/>
        </w:rPr>
        <w:tab/>
      </w:r>
      <w:r w:rsidRPr="00B109D8">
        <w:rPr>
          <w:rFonts w:ascii="Times New Roman" w:hAnsi="Times New Roman"/>
          <w:bCs/>
          <w:sz w:val="24"/>
          <w:szCs w:val="24"/>
        </w:rPr>
        <w:t xml:space="preserve">zabezpečenie odbornej </w:t>
      </w:r>
      <w:r w:rsidR="003E6635">
        <w:rPr>
          <w:rFonts w:ascii="Times New Roman" w:hAnsi="Times New Roman"/>
          <w:bCs/>
          <w:sz w:val="24"/>
          <w:szCs w:val="24"/>
        </w:rPr>
        <w:t>prehliadky</w:t>
      </w:r>
      <w:r w:rsidRPr="00B109D8">
        <w:rPr>
          <w:rFonts w:ascii="Times New Roman" w:hAnsi="Times New Roman"/>
          <w:bCs/>
          <w:sz w:val="24"/>
          <w:szCs w:val="24"/>
        </w:rPr>
        <w:t xml:space="preserve"> v termínoch:</w:t>
      </w:r>
    </w:p>
    <w:p w14:paraId="7E85FF2A" w14:textId="77777777" w:rsidR="00942EE9" w:rsidRPr="00B109D8" w:rsidRDefault="00942EE9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09D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109D8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759AFB45" w14:textId="1DDD57D0" w:rsidR="00942EE9" w:rsidRPr="00B109D8" w:rsidRDefault="00942EE9" w:rsidP="00942EE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09D8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B109D8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(Objednávateľa)</w:t>
      </w:r>
    </w:p>
    <w:p w14:paraId="2E6CF558" w14:textId="064B173D" w:rsidR="002743B8" w:rsidRPr="00E672BC" w:rsidRDefault="002743B8" w:rsidP="00172959">
      <w:pPr>
        <w:pStyle w:val="Odsekzoznamu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0013FC7F" w14:textId="20AE2470" w:rsidR="002743B8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stavu zariadenia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85BB3">
        <w:rPr>
          <w:rFonts w:ascii="Times New Roman" w:hAnsi="Times New Roman"/>
          <w:sz w:val="24"/>
          <w:szCs w:val="24"/>
        </w:rPr>
        <w:t xml:space="preserve">(uzávery, manometre, príslušenstvo horákov, </w:t>
      </w:r>
      <w:proofErr w:type="spellStart"/>
      <w:r w:rsidRPr="00385BB3">
        <w:rPr>
          <w:rFonts w:ascii="Times New Roman" w:hAnsi="Times New Roman"/>
          <w:sz w:val="24"/>
          <w:szCs w:val="24"/>
        </w:rPr>
        <w:t>manostaty</w:t>
      </w:r>
      <w:proofErr w:type="spellEnd"/>
      <w:r w:rsidRPr="00385BB3">
        <w:rPr>
          <w:rFonts w:ascii="Times New Roman" w:hAnsi="Times New Roman"/>
          <w:sz w:val="24"/>
          <w:szCs w:val="24"/>
        </w:rPr>
        <w:t>, termostaty, priezory horákov a kotlov...);</w:t>
      </w:r>
    </w:p>
    <w:p w14:paraId="22333F43" w14:textId="77777777" w:rsidR="0074089C" w:rsidRDefault="0074089C" w:rsidP="0074089C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9B3B14">
        <w:rPr>
          <w:rFonts w:ascii="Times New Roman" w:hAnsi="Times New Roman"/>
          <w:sz w:val="24"/>
          <w:szCs w:val="24"/>
        </w:rPr>
        <w:t>-   kontrola prevádzkyschopnosti blokovacieho zariadenia na základe signálov z detektorov a snímačov úniku CH₄ a CO;</w:t>
      </w:r>
    </w:p>
    <w:p w14:paraId="002463F9" w14:textId="6C3BE94A" w:rsidR="002743B8" w:rsidRPr="0008480A" w:rsidRDefault="002743B8" w:rsidP="0008480A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vizuáln</w:t>
      </w:r>
      <w:r>
        <w:rPr>
          <w:rFonts w:ascii="Times New Roman" w:hAnsi="Times New Roman"/>
          <w:sz w:val="24"/>
          <w:szCs w:val="24"/>
        </w:rPr>
        <w:t>ej</w:t>
      </w:r>
      <w:r w:rsidRPr="00385BB3">
        <w:rPr>
          <w:rFonts w:ascii="Times New Roman" w:hAnsi="Times New Roman"/>
          <w:sz w:val="24"/>
          <w:szCs w:val="24"/>
        </w:rPr>
        <w:t xml:space="preserve"> 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plameňa, 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tesnosti spojov plynových rád a plynových armatúr;</w:t>
      </w:r>
    </w:p>
    <w:p w14:paraId="0F1BEA05" w14:textId="77777777" w:rsidR="002743B8" w:rsidRPr="00385BB3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dokumentácie a platných kontrol OP a OS – elektrozariadení kotolne, komín – dymovod, rozvod plynu - plynovod, regulačná stanica plynu, tlakové zariadenia, miestny prevádzkový poriadok, prevádzkový denník – záznamy obsluhy o vykonaných kontrolách;</w:t>
      </w:r>
    </w:p>
    <w:p w14:paraId="3CED89B1" w14:textId="77777777" w:rsidR="002743B8" w:rsidRPr="00385BB3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spôsobilos</w:t>
      </w:r>
      <w:r>
        <w:rPr>
          <w:rFonts w:ascii="Times New Roman" w:hAnsi="Times New Roman"/>
          <w:sz w:val="24"/>
          <w:szCs w:val="24"/>
        </w:rPr>
        <w:t>ti</w:t>
      </w:r>
      <w:r w:rsidRPr="00385BB3">
        <w:rPr>
          <w:rFonts w:ascii="Times New Roman" w:hAnsi="Times New Roman"/>
          <w:sz w:val="24"/>
          <w:szCs w:val="24"/>
        </w:rPr>
        <w:t xml:space="preserve"> obsluhy – doklad, kuričský preukaz</w:t>
      </w:r>
      <w:r>
        <w:rPr>
          <w:rFonts w:ascii="Times New Roman" w:hAnsi="Times New Roman"/>
          <w:sz w:val="24"/>
          <w:szCs w:val="24"/>
        </w:rPr>
        <w:t>,</w:t>
      </w:r>
      <w:r w:rsidRPr="00385BB3">
        <w:rPr>
          <w:rFonts w:ascii="Times New Roman" w:hAnsi="Times New Roman"/>
          <w:sz w:val="24"/>
          <w:szCs w:val="24"/>
        </w:rPr>
        <w:t xml:space="preserve"> (preukaz na obsluhu VTZ), kontrol</w:t>
      </w:r>
      <w:r>
        <w:rPr>
          <w:rFonts w:ascii="Times New Roman" w:hAnsi="Times New Roman"/>
          <w:sz w:val="24"/>
          <w:szCs w:val="24"/>
        </w:rPr>
        <w:t>y</w:t>
      </w:r>
      <w:r w:rsidRPr="00385BB3">
        <w:rPr>
          <w:rFonts w:ascii="Times New Roman" w:hAnsi="Times New Roman"/>
          <w:sz w:val="24"/>
          <w:szCs w:val="24"/>
        </w:rPr>
        <w:t xml:space="preserve"> pracovných pomôcok a technické zabezpečenie;</w:t>
      </w:r>
    </w:p>
    <w:p w14:paraId="7FC83313" w14:textId="77777777" w:rsidR="002743B8" w:rsidRPr="003007D4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85BB3">
        <w:rPr>
          <w:rFonts w:ascii="Times New Roman" w:hAnsi="Times New Roman"/>
          <w:sz w:val="24"/>
          <w:szCs w:val="24"/>
        </w:rPr>
        <w:t>-</w:t>
      </w:r>
      <w:r w:rsidRPr="00385BB3">
        <w:rPr>
          <w:rFonts w:ascii="Times New Roman" w:hAnsi="Times New Roman"/>
          <w:sz w:val="24"/>
          <w:szCs w:val="24"/>
        </w:rPr>
        <w:tab/>
        <w:t>vybaveni</w:t>
      </w:r>
      <w:r>
        <w:rPr>
          <w:rFonts w:ascii="Times New Roman" w:hAnsi="Times New Roman"/>
          <w:sz w:val="24"/>
          <w:szCs w:val="24"/>
        </w:rPr>
        <w:t>a</w:t>
      </w:r>
      <w:r w:rsidRPr="00385BB3">
        <w:rPr>
          <w:rFonts w:ascii="Times New Roman" w:hAnsi="Times New Roman"/>
          <w:sz w:val="24"/>
          <w:szCs w:val="24"/>
        </w:rPr>
        <w:t xml:space="preserve"> kotolne</w:t>
      </w:r>
      <w:r w:rsidRPr="003007D4">
        <w:rPr>
          <w:rFonts w:ascii="Times New Roman" w:hAnsi="Times New Roman"/>
          <w:sz w:val="24"/>
          <w:szCs w:val="24"/>
        </w:rPr>
        <w:t>, kontrola vetrania kotolne, označenie kotolne, RSP, plynového potrubia, uzáverov, manometrov, teplomerov;</w:t>
      </w:r>
    </w:p>
    <w:p w14:paraId="3E5C4FB2" w14:textId="41FAF52A" w:rsidR="002743B8" w:rsidRPr="003007D4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007D4">
        <w:rPr>
          <w:rFonts w:ascii="Times New Roman" w:hAnsi="Times New Roman"/>
          <w:sz w:val="24"/>
          <w:szCs w:val="24"/>
        </w:rPr>
        <w:t>-</w:t>
      </w:r>
      <w:r w:rsidRPr="003007D4">
        <w:rPr>
          <w:rFonts w:ascii="Times New Roman" w:hAnsi="Times New Roman"/>
          <w:sz w:val="24"/>
          <w:szCs w:val="24"/>
        </w:rPr>
        <w:tab/>
        <w:t>vyhotovenia správy o vykonaní odbornej prehliadky</w:t>
      </w:r>
      <w:r w:rsidR="007B1E2A" w:rsidRPr="003007D4">
        <w:rPr>
          <w:rFonts w:ascii="Times New Roman" w:hAnsi="Times New Roman"/>
          <w:sz w:val="24"/>
          <w:szCs w:val="24"/>
        </w:rPr>
        <w:t xml:space="preserve"> (vystavená v 2 exemplároch – elektronicky ...)</w:t>
      </w:r>
      <w:r w:rsidRPr="003007D4">
        <w:rPr>
          <w:rFonts w:ascii="Times New Roman" w:hAnsi="Times New Roman"/>
          <w:sz w:val="24"/>
          <w:szCs w:val="24"/>
        </w:rPr>
        <w:t>.</w:t>
      </w:r>
    </w:p>
    <w:p w14:paraId="766A39CD" w14:textId="3CEFAD4B" w:rsidR="002743B8" w:rsidRPr="003007D4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51D7F4F4" w14:textId="5596C29A" w:rsidR="0074089C" w:rsidRPr="003007D4" w:rsidRDefault="0074089C" w:rsidP="0074089C">
      <w:pPr>
        <w:tabs>
          <w:tab w:val="clear" w:pos="2160"/>
          <w:tab w:val="clear" w:pos="2880"/>
          <w:tab w:val="clear" w:pos="4500"/>
        </w:tabs>
        <w:ind w:left="284"/>
        <w:jc w:val="both"/>
        <w:rPr>
          <w:rFonts w:ascii="Times New Roman" w:hAnsi="Times New Roman"/>
          <w:sz w:val="24"/>
          <w:szCs w:val="24"/>
        </w:rPr>
      </w:pPr>
      <w:r w:rsidRPr="003007D4">
        <w:rPr>
          <w:rFonts w:ascii="Times New Roman" w:hAnsi="Times New Roman"/>
          <w:sz w:val="24"/>
          <w:szCs w:val="24"/>
        </w:rPr>
        <w:t>Poskytovateľ disponuje platným oprávnením podľa §15 zákona č. 124/2006 Z. z. o</w:t>
      </w:r>
      <w:r w:rsidR="003007D4" w:rsidRPr="003007D4">
        <w:rPr>
          <w:rFonts w:ascii="Times New Roman" w:hAnsi="Times New Roman"/>
          <w:sz w:val="24"/>
          <w:szCs w:val="24"/>
        </w:rPr>
        <w:t> </w:t>
      </w:r>
      <w:r w:rsidRPr="003007D4">
        <w:rPr>
          <w:rFonts w:ascii="Times New Roman" w:hAnsi="Times New Roman"/>
          <w:sz w:val="24"/>
          <w:szCs w:val="24"/>
        </w:rPr>
        <w:t xml:space="preserve">bezpečnosti a ochrane zdravia pri práci a o zmene a doplnení niektorých zákonov v znení neskorších predpisov na vykonávanie služieb podľa bodu </w:t>
      </w:r>
      <w:r w:rsidR="00D87491">
        <w:rPr>
          <w:rFonts w:ascii="Times New Roman" w:hAnsi="Times New Roman"/>
          <w:sz w:val="24"/>
          <w:szCs w:val="24"/>
        </w:rPr>
        <w:t>B</w:t>
      </w:r>
      <w:r w:rsidRPr="003007D4">
        <w:rPr>
          <w:rFonts w:ascii="Times New Roman" w:hAnsi="Times New Roman"/>
          <w:sz w:val="24"/>
          <w:szCs w:val="24"/>
        </w:rPr>
        <w:t xml:space="preserve"> tohto opisu predmetu zákazky (Odborné prehliadky VTZ), a to počas celej doby trvania Rámcovej dohody v súlade s podmienkami účasti verejného obstarávania.</w:t>
      </w:r>
    </w:p>
    <w:p w14:paraId="12EB2F0B" w14:textId="77777777" w:rsidR="0074089C" w:rsidRPr="003007D4" w:rsidRDefault="0074089C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64385B04" w14:textId="3F28CE97" w:rsidR="002743B8" w:rsidRDefault="002743B8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007D4">
        <w:rPr>
          <w:rFonts w:ascii="Times New Roman" w:hAnsi="Times New Roman"/>
          <w:sz w:val="24"/>
          <w:szCs w:val="24"/>
        </w:rPr>
        <w:tab/>
      </w:r>
      <w:r w:rsidRPr="003007D4">
        <w:rPr>
          <w:rFonts w:ascii="Times New Roman" w:hAnsi="Times New Roman"/>
          <w:b/>
          <w:sz w:val="24"/>
          <w:szCs w:val="24"/>
        </w:rPr>
        <w:t xml:space="preserve">OP/OS vybraných VTZ - plynových sa budú vykonávať za účasti prevádzkovateľa zariadení, resp. ním poverenej obsluhy </w:t>
      </w:r>
      <w:r w:rsidRPr="002743B8">
        <w:rPr>
          <w:rFonts w:ascii="Times New Roman" w:hAnsi="Times New Roman"/>
          <w:b/>
          <w:color w:val="000000"/>
          <w:sz w:val="24"/>
          <w:szCs w:val="24"/>
        </w:rPr>
        <w:t>kotolní a ostatných plynových zariadení, správcu objektu, resp. pracovníka centra podpory</w:t>
      </w:r>
      <w:r w:rsidR="009807F7" w:rsidRPr="009807F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807F7" w:rsidRPr="007F2A85">
        <w:rPr>
          <w:rFonts w:ascii="Times New Roman" w:hAnsi="Times New Roman"/>
          <w:b/>
          <w:color w:val="000000"/>
          <w:sz w:val="24"/>
          <w:szCs w:val="24"/>
        </w:rPr>
        <w:t>ako organizačného útvaru Objednávateľa</w:t>
      </w:r>
      <w:r w:rsidRPr="002743B8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14:paraId="27EE4C1C" w14:textId="77777777" w:rsidR="00172959" w:rsidRPr="002743B8" w:rsidRDefault="00172959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10897DF" w14:textId="24662CEA" w:rsidR="002743B8" w:rsidRPr="002743B8" w:rsidRDefault="002743B8" w:rsidP="00172959">
      <w:pPr>
        <w:pStyle w:val="Zkladntext1"/>
        <w:spacing w:before="0" w:after="0" w:line="274" w:lineRule="exact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43B8">
        <w:rPr>
          <w:rFonts w:ascii="Times New Roman" w:hAnsi="Times New Roman" w:cs="Times New Roman"/>
          <w:b/>
          <w:color w:val="000000"/>
          <w:sz w:val="24"/>
          <w:szCs w:val="24"/>
        </w:rPr>
        <w:t>O realizácii vykonania odborných prehliadok</w:t>
      </w:r>
      <w:r w:rsidR="006606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</w:t>
      </w:r>
      <w:r w:rsidR="0066066F" w:rsidRPr="002743B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743B8">
        <w:rPr>
          <w:rFonts w:ascii="Times New Roman" w:hAnsi="Times New Roman" w:cs="Times New Roman"/>
          <w:b/>
          <w:color w:val="000000"/>
          <w:sz w:val="24"/>
          <w:szCs w:val="24"/>
        </w:rPr>
        <w:t>odborných skúšok VTZ - plynových, o termíne a čase bude</w:t>
      </w:r>
      <w:r w:rsidR="00C605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Poskytovateľom</w:t>
      </w:r>
      <w:r w:rsidRPr="002743B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informovaný správca príslušného objektu a príslušný technik BOZP a</w:t>
      </w:r>
      <w:r w:rsidR="00C6056E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2743B8">
        <w:rPr>
          <w:rFonts w:ascii="Times New Roman" w:hAnsi="Times New Roman" w:cs="Times New Roman"/>
          <w:b/>
          <w:color w:val="000000"/>
          <w:sz w:val="24"/>
          <w:szCs w:val="24"/>
        </w:rPr>
        <w:t>PO</w:t>
      </w:r>
      <w:r w:rsidR="00C605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Objednávateľa,</w:t>
      </w:r>
      <w:r w:rsidRPr="002743B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 rámci svojej pôsobnosti. </w:t>
      </w:r>
    </w:p>
    <w:p w14:paraId="727C15BF" w14:textId="170F21B7" w:rsidR="0069598D" w:rsidRPr="00172959" w:rsidRDefault="0069598D" w:rsidP="001729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9598D">
        <w:rPr>
          <w:rFonts w:ascii="Times New Roman" w:hAnsi="Times New Roman"/>
          <w:b/>
          <w:color w:val="000000"/>
          <w:sz w:val="24"/>
          <w:szCs w:val="24"/>
        </w:rPr>
        <w:t xml:space="preserve">Požiadavky na vykonanie </w:t>
      </w:r>
      <w:r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9598D">
        <w:rPr>
          <w:rFonts w:ascii="Times New Roman" w:hAnsi="Times New Roman"/>
          <w:b/>
          <w:color w:val="000000"/>
          <w:sz w:val="24"/>
          <w:szCs w:val="24"/>
        </w:rPr>
        <w:t>dborných prehliadok</w:t>
      </w:r>
      <w:r w:rsidR="0066066F">
        <w:rPr>
          <w:rFonts w:ascii="Times New Roman" w:hAnsi="Times New Roman"/>
          <w:b/>
          <w:color w:val="000000"/>
          <w:sz w:val="24"/>
          <w:szCs w:val="24"/>
        </w:rPr>
        <w:t xml:space="preserve"> a</w:t>
      </w:r>
      <w:r w:rsidR="0066066F" w:rsidRPr="0069598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69598D">
        <w:rPr>
          <w:rFonts w:ascii="Times New Roman" w:hAnsi="Times New Roman"/>
          <w:b/>
          <w:color w:val="000000"/>
          <w:sz w:val="24"/>
          <w:szCs w:val="24"/>
        </w:rPr>
        <w:t>dborných skúšok VTZ - plynových vrátane ich umiestnenia, typového označenia a počto</w:t>
      </w:r>
      <w:r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69598D">
        <w:rPr>
          <w:rFonts w:ascii="Times New Roman" w:hAnsi="Times New Roman"/>
          <w:b/>
          <w:color w:val="000000"/>
          <w:sz w:val="24"/>
          <w:szCs w:val="24"/>
        </w:rPr>
        <w:t xml:space="preserve"> v objektoch Ministerstva vnútra Slovenskej republiky budú úspešnému uchádzačovi</w:t>
      </w:r>
      <w:r>
        <w:rPr>
          <w:rFonts w:ascii="Times New Roman" w:hAnsi="Times New Roman"/>
          <w:b/>
          <w:color w:val="000000"/>
          <w:sz w:val="24"/>
          <w:szCs w:val="24"/>
        </w:rPr>
        <w:t>/</w:t>
      </w:r>
      <w:r w:rsidRPr="00172959">
        <w:rPr>
          <w:rFonts w:ascii="Times New Roman" w:hAnsi="Times New Roman"/>
          <w:b/>
          <w:color w:val="000000"/>
          <w:sz w:val="24"/>
          <w:szCs w:val="24"/>
        </w:rPr>
        <w:t xml:space="preserve">Poskytovateľovi predkladané v Objednávkach na konkrétne požadované Služby </w:t>
      </w:r>
      <w:r w:rsidR="008D369D" w:rsidRPr="00172959">
        <w:rPr>
          <w:rFonts w:ascii="Times New Roman" w:hAnsi="Times New Roman"/>
          <w:b/>
          <w:color w:val="000000"/>
          <w:sz w:val="24"/>
          <w:szCs w:val="24"/>
        </w:rPr>
        <w:t>v súlade s</w:t>
      </w:r>
      <w:r w:rsidRPr="001729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D369D" w:rsidRPr="00172959">
        <w:rPr>
          <w:rFonts w:ascii="Times New Roman" w:hAnsi="Times New Roman"/>
          <w:b/>
          <w:color w:val="000000"/>
          <w:sz w:val="24"/>
          <w:szCs w:val="24"/>
        </w:rPr>
        <w:t>Rámcovou dohodou na predmet zákazky</w:t>
      </w:r>
      <w:r w:rsidRPr="00172959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50500243" w14:textId="761AE14B" w:rsidR="00942EE9" w:rsidRPr="00172959" w:rsidRDefault="00942EE9" w:rsidP="002743B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71AAB91" w14:textId="756E9F32" w:rsidR="007B1E2A" w:rsidRPr="00172959" w:rsidRDefault="007B1E2A" w:rsidP="007B1E2A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72959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           Po ukončení prác </w:t>
      </w:r>
      <w:r w:rsidR="00B80A03" w:rsidRPr="00172959">
        <w:rPr>
          <w:rFonts w:ascii="Times New Roman" w:hAnsi="Times New Roman"/>
          <w:b/>
          <w:bCs/>
          <w:sz w:val="24"/>
          <w:szCs w:val="24"/>
          <w:lang w:eastAsia="sk-SK"/>
        </w:rPr>
        <w:t>Poskytovateľ</w:t>
      </w:r>
      <w:r w:rsidRPr="00172959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dod</w:t>
      </w:r>
      <w:r w:rsidR="00B80A03" w:rsidRPr="00172959">
        <w:rPr>
          <w:rFonts w:ascii="Times New Roman" w:hAnsi="Times New Roman"/>
          <w:b/>
          <w:bCs/>
          <w:sz w:val="24"/>
          <w:szCs w:val="24"/>
          <w:lang w:eastAsia="sk-SK"/>
        </w:rPr>
        <w:t>á</w:t>
      </w:r>
      <w:r w:rsidRPr="00172959">
        <w:rPr>
          <w:rFonts w:ascii="Times New Roman" w:hAnsi="Times New Roman"/>
          <w:b/>
          <w:bCs/>
          <w:sz w:val="24"/>
          <w:szCs w:val="24"/>
          <w:lang w:eastAsia="sk-SK"/>
        </w:rPr>
        <w:t>:</w:t>
      </w:r>
    </w:p>
    <w:p w14:paraId="13411A53" w14:textId="3ED3B0A3" w:rsidR="001B67A3" w:rsidRPr="00172959" w:rsidRDefault="007B1E2A" w:rsidP="001B67A3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sk-SK"/>
        </w:rPr>
      </w:pPr>
      <w:r w:rsidRPr="00172959">
        <w:rPr>
          <w:rFonts w:ascii="Times New Roman" w:hAnsi="Times New Roman"/>
          <w:sz w:val="24"/>
          <w:szCs w:val="24"/>
          <w:lang w:eastAsia="sk-SK"/>
        </w:rPr>
        <w:t>správy o odborných prehliadkach, odborných skúškach</w:t>
      </w:r>
      <w:r w:rsidR="001B67A3" w:rsidRPr="00172959">
        <w:rPr>
          <w:rFonts w:ascii="Times New Roman" w:hAnsi="Times New Roman"/>
          <w:sz w:val="24"/>
          <w:szCs w:val="24"/>
          <w:lang w:eastAsia="sk-SK"/>
        </w:rPr>
        <w:t xml:space="preserve"> búdu doručené elektronicky na USB nosiči</w:t>
      </w:r>
      <w:r w:rsidR="007C4E7B" w:rsidRPr="00172959">
        <w:rPr>
          <w:rFonts w:ascii="Times New Roman" w:hAnsi="Times New Roman"/>
          <w:sz w:val="24"/>
          <w:szCs w:val="24"/>
          <w:lang w:eastAsia="sk-SK"/>
        </w:rPr>
        <w:t>;</w:t>
      </w:r>
    </w:p>
    <w:p w14:paraId="3C046AC5" w14:textId="39304F18" w:rsidR="00F45832" w:rsidRPr="00411FF0" w:rsidRDefault="002743B8" w:rsidP="00B63029">
      <w:pPr>
        <w:spacing w:after="240"/>
        <w:ind w:firstLine="284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976D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C9642E">
        <w:rPr>
          <w:rFonts w:ascii="Times New Roman" w:hAnsi="Times New Roman"/>
          <w:sz w:val="24"/>
          <w:szCs w:val="24"/>
        </w:rPr>
        <w:t xml:space="preserve"> </w:t>
      </w:r>
    </w:p>
    <w:sectPr w:rsidR="00F45832" w:rsidRPr="00411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CB65C" w14:textId="77777777" w:rsidR="0065392D" w:rsidRDefault="0065392D" w:rsidP="00527C9C">
      <w:r>
        <w:separator/>
      </w:r>
    </w:p>
  </w:endnote>
  <w:endnote w:type="continuationSeparator" w:id="0">
    <w:p w14:paraId="315C0EBD" w14:textId="77777777" w:rsidR="0065392D" w:rsidRDefault="0065392D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5F15" w14:textId="77777777" w:rsidR="0065392D" w:rsidRDefault="0065392D" w:rsidP="00527C9C">
      <w:r>
        <w:separator/>
      </w:r>
    </w:p>
  </w:footnote>
  <w:footnote w:type="continuationSeparator" w:id="0">
    <w:p w14:paraId="0A43BC9C" w14:textId="77777777" w:rsidR="0065392D" w:rsidRDefault="0065392D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35AD2F3A" w14:textId="77777777" w:rsidR="008976D2" w:rsidRDefault="008976D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61C5" w14:textId="77777777" w:rsidR="000D2899" w:rsidRPr="008976D2" w:rsidRDefault="000D2899" w:rsidP="000D2899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  </w:t>
    </w:r>
    <w:r w:rsidRPr="008976D2">
      <w:rPr>
        <w:rFonts w:ascii="Times New Roman" w:hAnsi="Times New Roman"/>
        <w:bCs/>
      </w:rPr>
      <w:t>Príloha č. 1</w:t>
    </w:r>
    <w:r>
      <w:rPr>
        <w:rFonts w:ascii="Times New Roman" w:hAnsi="Times New Roman"/>
        <w:bCs/>
      </w:rPr>
      <w:t xml:space="preserve"> Súťažných podkladov</w:t>
    </w:r>
  </w:p>
  <w:p w14:paraId="67A15245" w14:textId="77777777" w:rsidR="000D2899" w:rsidRDefault="000D289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11EF5"/>
    <w:multiLevelType w:val="hybridMultilevel"/>
    <w:tmpl w:val="66B24524"/>
    <w:lvl w:ilvl="0" w:tplc="734A7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C325D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A75D0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9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5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7"/>
  </w:num>
  <w:num w:numId="4">
    <w:abstractNumId w:val="23"/>
  </w:num>
  <w:num w:numId="5">
    <w:abstractNumId w:val="7"/>
  </w:num>
  <w:num w:numId="6">
    <w:abstractNumId w:val="31"/>
  </w:num>
  <w:num w:numId="7">
    <w:abstractNumId w:val="2"/>
  </w:num>
  <w:num w:numId="8">
    <w:abstractNumId w:val="19"/>
  </w:num>
  <w:num w:numId="9">
    <w:abstractNumId w:val="17"/>
  </w:num>
  <w:num w:numId="10">
    <w:abstractNumId w:val="35"/>
  </w:num>
  <w:num w:numId="11">
    <w:abstractNumId w:val="18"/>
  </w:num>
  <w:num w:numId="12">
    <w:abstractNumId w:val="16"/>
  </w:num>
  <w:num w:numId="13">
    <w:abstractNumId w:val="15"/>
  </w:num>
  <w:num w:numId="14">
    <w:abstractNumId w:val="0"/>
  </w:num>
  <w:num w:numId="15">
    <w:abstractNumId w:val="8"/>
  </w:num>
  <w:num w:numId="16">
    <w:abstractNumId w:val="13"/>
  </w:num>
  <w:num w:numId="17">
    <w:abstractNumId w:val="20"/>
  </w:num>
  <w:num w:numId="18">
    <w:abstractNumId w:val="32"/>
  </w:num>
  <w:num w:numId="19">
    <w:abstractNumId w:val="10"/>
  </w:num>
  <w:num w:numId="20">
    <w:abstractNumId w:val="3"/>
  </w:num>
  <w:num w:numId="21">
    <w:abstractNumId w:val="4"/>
  </w:num>
  <w:num w:numId="22">
    <w:abstractNumId w:val="28"/>
  </w:num>
  <w:num w:numId="23">
    <w:abstractNumId w:val="12"/>
  </w:num>
  <w:num w:numId="24">
    <w:abstractNumId w:val="36"/>
  </w:num>
  <w:num w:numId="25">
    <w:abstractNumId w:val="34"/>
  </w:num>
  <w:num w:numId="26">
    <w:abstractNumId w:val="1"/>
  </w:num>
  <w:num w:numId="27">
    <w:abstractNumId w:val="38"/>
  </w:num>
  <w:num w:numId="28">
    <w:abstractNumId w:val="29"/>
  </w:num>
  <w:num w:numId="29">
    <w:abstractNumId w:val="39"/>
  </w:num>
  <w:num w:numId="30">
    <w:abstractNumId w:val="37"/>
  </w:num>
  <w:num w:numId="31">
    <w:abstractNumId w:val="11"/>
  </w:num>
  <w:num w:numId="32">
    <w:abstractNumId w:val="22"/>
  </w:num>
  <w:num w:numId="33">
    <w:abstractNumId w:val="33"/>
  </w:num>
  <w:num w:numId="34">
    <w:abstractNumId w:val="9"/>
  </w:num>
  <w:num w:numId="35">
    <w:abstractNumId w:val="14"/>
  </w:num>
  <w:num w:numId="36">
    <w:abstractNumId w:val="5"/>
  </w:num>
  <w:num w:numId="37">
    <w:abstractNumId w:val="25"/>
  </w:num>
  <w:num w:numId="38">
    <w:abstractNumId w:val="26"/>
  </w:num>
  <w:num w:numId="39">
    <w:abstractNumId w:val="30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54477"/>
    <w:rsid w:val="0006077D"/>
    <w:rsid w:val="0008480A"/>
    <w:rsid w:val="000A6CAE"/>
    <w:rsid w:val="000B4171"/>
    <w:rsid w:val="000D2899"/>
    <w:rsid w:val="0013560D"/>
    <w:rsid w:val="00143F4E"/>
    <w:rsid w:val="001510D7"/>
    <w:rsid w:val="001604E7"/>
    <w:rsid w:val="00162A0F"/>
    <w:rsid w:val="00167E3A"/>
    <w:rsid w:val="00172959"/>
    <w:rsid w:val="001A2614"/>
    <w:rsid w:val="001A518C"/>
    <w:rsid w:val="001B67A3"/>
    <w:rsid w:val="001C311A"/>
    <w:rsid w:val="001D5AD3"/>
    <w:rsid w:val="001D7A00"/>
    <w:rsid w:val="001E5E17"/>
    <w:rsid w:val="00252E9F"/>
    <w:rsid w:val="00260640"/>
    <w:rsid w:val="002743B8"/>
    <w:rsid w:val="002820B1"/>
    <w:rsid w:val="002A58D0"/>
    <w:rsid w:val="003007D4"/>
    <w:rsid w:val="00317CED"/>
    <w:rsid w:val="00347EA5"/>
    <w:rsid w:val="003522C6"/>
    <w:rsid w:val="003530F0"/>
    <w:rsid w:val="00380678"/>
    <w:rsid w:val="00385BB3"/>
    <w:rsid w:val="0038715D"/>
    <w:rsid w:val="003D124A"/>
    <w:rsid w:val="003E6635"/>
    <w:rsid w:val="003F0B08"/>
    <w:rsid w:val="00405384"/>
    <w:rsid w:val="0040653D"/>
    <w:rsid w:val="00411FF0"/>
    <w:rsid w:val="00421908"/>
    <w:rsid w:val="00430319"/>
    <w:rsid w:val="00442013"/>
    <w:rsid w:val="00447FA2"/>
    <w:rsid w:val="004544E9"/>
    <w:rsid w:val="0046364C"/>
    <w:rsid w:val="0049186F"/>
    <w:rsid w:val="00493A50"/>
    <w:rsid w:val="004A5676"/>
    <w:rsid w:val="004A6EF1"/>
    <w:rsid w:val="004B5C56"/>
    <w:rsid w:val="004C1809"/>
    <w:rsid w:val="004D46B1"/>
    <w:rsid w:val="004E1D46"/>
    <w:rsid w:val="004F2465"/>
    <w:rsid w:val="004F37B9"/>
    <w:rsid w:val="004F5397"/>
    <w:rsid w:val="00516861"/>
    <w:rsid w:val="00521D49"/>
    <w:rsid w:val="00527C9C"/>
    <w:rsid w:val="005C09C2"/>
    <w:rsid w:val="005E4D2D"/>
    <w:rsid w:val="00614713"/>
    <w:rsid w:val="00615003"/>
    <w:rsid w:val="00626841"/>
    <w:rsid w:val="00626E3C"/>
    <w:rsid w:val="0065392D"/>
    <w:rsid w:val="00653C56"/>
    <w:rsid w:val="0066066F"/>
    <w:rsid w:val="0066519C"/>
    <w:rsid w:val="00665218"/>
    <w:rsid w:val="00671F94"/>
    <w:rsid w:val="00674EDE"/>
    <w:rsid w:val="006848B1"/>
    <w:rsid w:val="0069598D"/>
    <w:rsid w:val="006B77CE"/>
    <w:rsid w:val="006D1144"/>
    <w:rsid w:val="0070100D"/>
    <w:rsid w:val="0072118D"/>
    <w:rsid w:val="00725007"/>
    <w:rsid w:val="00725737"/>
    <w:rsid w:val="0074089C"/>
    <w:rsid w:val="00753D17"/>
    <w:rsid w:val="0075733F"/>
    <w:rsid w:val="00794728"/>
    <w:rsid w:val="007B0036"/>
    <w:rsid w:val="007B1E2A"/>
    <w:rsid w:val="007B3D0E"/>
    <w:rsid w:val="007C4E7B"/>
    <w:rsid w:val="007C6083"/>
    <w:rsid w:val="007D18C4"/>
    <w:rsid w:val="007D4935"/>
    <w:rsid w:val="0080616B"/>
    <w:rsid w:val="00821302"/>
    <w:rsid w:val="008304F2"/>
    <w:rsid w:val="00840168"/>
    <w:rsid w:val="00863FCD"/>
    <w:rsid w:val="008643B4"/>
    <w:rsid w:val="008976D2"/>
    <w:rsid w:val="008A70A0"/>
    <w:rsid w:val="008D2679"/>
    <w:rsid w:val="008D369D"/>
    <w:rsid w:val="008D6F83"/>
    <w:rsid w:val="008F5FE7"/>
    <w:rsid w:val="00903618"/>
    <w:rsid w:val="0090640F"/>
    <w:rsid w:val="00916B4E"/>
    <w:rsid w:val="009175DE"/>
    <w:rsid w:val="00921FFD"/>
    <w:rsid w:val="009346CF"/>
    <w:rsid w:val="00942EE9"/>
    <w:rsid w:val="00952EC8"/>
    <w:rsid w:val="0095606C"/>
    <w:rsid w:val="009617E1"/>
    <w:rsid w:val="00975C11"/>
    <w:rsid w:val="009807F7"/>
    <w:rsid w:val="00986EB9"/>
    <w:rsid w:val="009A3540"/>
    <w:rsid w:val="009A3B5B"/>
    <w:rsid w:val="009B4BE2"/>
    <w:rsid w:val="009B5C54"/>
    <w:rsid w:val="009D0381"/>
    <w:rsid w:val="009E2A3B"/>
    <w:rsid w:val="00A000D2"/>
    <w:rsid w:val="00A04181"/>
    <w:rsid w:val="00A23397"/>
    <w:rsid w:val="00A24AAF"/>
    <w:rsid w:val="00A7364F"/>
    <w:rsid w:val="00A83C9C"/>
    <w:rsid w:val="00A84A29"/>
    <w:rsid w:val="00A8599D"/>
    <w:rsid w:val="00AA3437"/>
    <w:rsid w:val="00AA552E"/>
    <w:rsid w:val="00AA56C5"/>
    <w:rsid w:val="00AB4541"/>
    <w:rsid w:val="00AB7030"/>
    <w:rsid w:val="00AD0FA6"/>
    <w:rsid w:val="00AE0A93"/>
    <w:rsid w:val="00AE3FD8"/>
    <w:rsid w:val="00AF47A8"/>
    <w:rsid w:val="00B152BE"/>
    <w:rsid w:val="00B36545"/>
    <w:rsid w:val="00B41C88"/>
    <w:rsid w:val="00B468F0"/>
    <w:rsid w:val="00B62C04"/>
    <w:rsid w:val="00B63029"/>
    <w:rsid w:val="00B71185"/>
    <w:rsid w:val="00B80A03"/>
    <w:rsid w:val="00B83611"/>
    <w:rsid w:val="00B85765"/>
    <w:rsid w:val="00B87F24"/>
    <w:rsid w:val="00BA7C2E"/>
    <w:rsid w:val="00BC5AE3"/>
    <w:rsid w:val="00BD2567"/>
    <w:rsid w:val="00BE69B3"/>
    <w:rsid w:val="00BF0C28"/>
    <w:rsid w:val="00C10C63"/>
    <w:rsid w:val="00C25640"/>
    <w:rsid w:val="00C6056E"/>
    <w:rsid w:val="00C9642E"/>
    <w:rsid w:val="00CD20D2"/>
    <w:rsid w:val="00CE7B25"/>
    <w:rsid w:val="00D529B2"/>
    <w:rsid w:val="00D66213"/>
    <w:rsid w:val="00D74812"/>
    <w:rsid w:val="00D77995"/>
    <w:rsid w:val="00D87491"/>
    <w:rsid w:val="00DC2B75"/>
    <w:rsid w:val="00DC7FD8"/>
    <w:rsid w:val="00DE4B7B"/>
    <w:rsid w:val="00E635AC"/>
    <w:rsid w:val="00E779C5"/>
    <w:rsid w:val="00E821C6"/>
    <w:rsid w:val="00E86C0B"/>
    <w:rsid w:val="00E92ABA"/>
    <w:rsid w:val="00EA443C"/>
    <w:rsid w:val="00ED0046"/>
    <w:rsid w:val="00ED2941"/>
    <w:rsid w:val="00EE4167"/>
    <w:rsid w:val="00EF3CCD"/>
    <w:rsid w:val="00EF47BC"/>
    <w:rsid w:val="00F05C6E"/>
    <w:rsid w:val="00F2044A"/>
    <w:rsid w:val="00F261BD"/>
    <w:rsid w:val="00F34C99"/>
    <w:rsid w:val="00F431B1"/>
    <w:rsid w:val="00F45832"/>
    <w:rsid w:val="00F61CB0"/>
    <w:rsid w:val="00F81474"/>
    <w:rsid w:val="00F926B2"/>
    <w:rsid w:val="00F961CF"/>
    <w:rsid w:val="00F97C72"/>
    <w:rsid w:val="00FA3D2A"/>
    <w:rsid w:val="00FA5368"/>
    <w:rsid w:val="00FD2268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605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32</cp:revision>
  <cp:lastPrinted>2024-05-14T09:01:00Z</cp:lastPrinted>
  <dcterms:created xsi:type="dcterms:W3CDTF">2025-11-24T11:50:00Z</dcterms:created>
  <dcterms:modified xsi:type="dcterms:W3CDTF">2026-04-27T06:22:00Z</dcterms:modified>
</cp:coreProperties>
</file>